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Berschrift1"/>
        <w:bidi w:val="0"/>
        <w:spacing w:lineRule="auto" w:line="276" w:before="240" w:after="0"/>
        <w:rPr>
          <w:rFonts w:ascii="Arial" w:hAnsi="Arial"/>
          <w:b/>
          <w:b/>
        </w:rPr>
      </w:pPr>
      <w:r>
        <w:rPr>
          <w:rFonts w:ascii="Arial" w:hAnsi="Arial"/>
          <w:b/>
        </w:rPr>
        <w:br/>
        <w:t>Lieben Sie Musik?</w:t>
      </w:r>
    </w:p>
    <w:p>
      <w:pPr>
        <w:pStyle w:val="Normal"/>
        <w:bidi w:val="0"/>
        <w:spacing w:lineRule="auto" w:line="276"/>
        <w:rPr>
          <w:rFonts w:ascii="Arial" w:hAnsi="Arial"/>
        </w:rPr>
      </w:pPr>
      <w:r>
        <w:rPr>
          <w:rFonts w:ascii="Arial" w:hAnsi="Arial"/>
        </w:rPr>
        <w:t xml:space="preserve">Musik, die kaum ein Genre auslässt und </w:t>
      </w:r>
      <w:r>
        <w:rPr>
          <w:rFonts w:ascii="Arial" w:hAnsi="Arial"/>
        </w:rPr>
        <w:t>einen</w:t>
      </w:r>
      <w:r>
        <w:rPr>
          <w:rFonts w:ascii="Arial" w:hAnsi="Arial"/>
        </w:rPr>
        <w:t xml:space="preserve"> breiten Bogen vo</w:t>
      </w:r>
      <w:r>
        <w:rPr>
          <w:rFonts w:ascii="Arial" w:hAnsi="Arial"/>
        </w:rPr>
        <w:t>n</w:t>
      </w:r>
      <w:r>
        <w:rPr>
          <w:rFonts w:ascii="Arial" w:hAnsi="Arial"/>
        </w:rPr>
        <w:t xml:space="preserve"> luftig, leichte</w:t>
      </w:r>
      <w:r>
        <w:rPr>
          <w:rFonts w:ascii="Arial" w:hAnsi="Arial"/>
        </w:rPr>
        <w:t>m</w:t>
      </w:r>
      <w:r>
        <w:rPr>
          <w:rFonts w:ascii="Arial" w:hAnsi="Arial"/>
        </w:rPr>
        <w:t xml:space="preserve"> Schlager bis zu smoothem Jazz und knackig, hartem Rock spannt? </w:t>
      </w:r>
    </w:p>
    <w:p>
      <w:pPr>
        <w:pStyle w:val="Normal"/>
        <w:bidi w:val="0"/>
        <w:spacing w:lineRule="auto" w:line="276"/>
        <w:rPr>
          <w:rFonts w:ascii="Arial" w:hAnsi="Arial"/>
        </w:rPr>
      </w:pPr>
      <w:r>
        <w:rPr>
          <w:rFonts w:ascii="Arial" w:hAnsi="Arial"/>
        </w:rPr>
        <w:t>D</w:t>
      </w:r>
      <w:r>
        <w:rPr>
          <w:rFonts w:ascii="Arial" w:hAnsi="Arial"/>
        </w:rPr>
        <w:t>ie Grazer Band hat bis</w:t>
      </w:r>
      <w:r>
        <w:rPr>
          <w:rFonts w:ascii="Arial" w:hAnsi="Arial"/>
        </w:rPr>
        <w:t>her</w:t>
      </w:r>
      <w:r>
        <w:rPr>
          <w:rFonts w:ascii="Arial" w:hAnsi="Arial"/>
        </w:rPr>
        <w:t xml:space="preserve"> 5 CDs veröffentlicht - </w:t>
      </w:r>
      <w:r>
        <w:rPr>
          <w:rFonts w:ascii="Arial" w:hAnsi="Arial"/>
        </w:rPr>
        <w:t>n</w:t>
      </w:r>
      <w:r>
        <w:rPr>
          <w:rFonts w:ascii="Arial" w:hAnsi="Arial"/>
        </w:rPr>
        <w:t xml:space="preserve">atürlich </w:t>
      </w:r>
      <w:r>
        <w:rPr>
          <w:rFonts w:ascii="Arial" w:hAnsi="Arial"/>
        </w:rPr>
        <w:t xml:space="preserve">Eigenkompositionen </w:t>
      </w:r>
      <w:r>
        <w:rPr>
          <w:rFonts w:ascii="Arial" w:hAnsi="Arial"/>
        </w:rPr>
        <w:t>mit geistreichen, sinnigen, satirischen, deutschen Texten.</w:t>
      </w:r>
    </w:p>
    <w:p>
      <w:pPr>
        <w:pStyle w:val="Normal"/>
        <w:bidi w:val="0"/>
        <w:spacing w:lineRule="auto" w:line="276"/>
        <w:rPr>
          <w:rFonts w:ascii="Arial" w:hAnsi="Arial"/>
        </w:rPr>
      </w:pPr>
      <w:r>
        <w:rPr>
          <w:rFonts w:ascii="Arial" w:hAnsi="Arial"/>
        </w:rPr>
        <w:t>Die "Kleine Zeitung" schreibt diesbezüglich von "Ohrwürmern mit großteils witzigen, aber auch nachdenklichen Geschichten . . .".</w:t>
      </w:r>
    </w:p>
    <w:p>
      <w:pPr>
        <w:pStyle w:val="Berschrift1"/>
        <w:bidi w:val="0"/>
        <w:spacing w:lineRule="auto" w:line="276"/>
        <w:rPr>
          <w:rFonts w:ascii="Arial" w:hAnsi="Arial"/>
          <w:b/>
          <w:b/>
        </w:rPr>
      </w:pPr>
      <w:r>
        <w:rPr>
          <w:rFonts w:ascii="Arial" w:hAnsi="Arial"/>
          <w:b/>
        </w:rPr>
        <w:t>Mögen Sie Kabarett?</w:t>
      </w:r>
    </w:p>
    <w:p>
      <w:pPr>
        <w:pStyle w:val="Normal"/>
        <w:bidi w:val="0"/>
        <w:spacing w:lineRule="auto" w:line="276"/>
        <w:rPr>
          <w:rFonts w:ascii="Arial" w:hAnsi="Arial"/>
        </w:rPr>
      </w:pPr>
      <w:r>
        <w:rPr>
          <w:rFonts w:ascii="Arial" w:hAnsi="Arial"/>
        </w:rPr>
        <w:t xml:space="preserve">Dann </w:t>
      </w:r>
      <w:r>
        <w:rPr>
          <w:rFonts w:ascii="Arial" w:hAnsi="Arial"/>
        </w:rPr>
        <w:t>gefällt Ihnen</w:t>
      </w:r>
      <w:r>
        <w:rPr>
          <w:rFonts w:ascii="Arial" w:hAnsi="Arial"/>
        </w:rPr>
        <w:t xml:space="preserve"> wahrscheinlich auch Theater, oder? Lachen Sie gerne? Ja!? </w:t>
        <w:br/>
        <w:t xml:space="preserve">- </w:t>
      </w:r>
      <w:r>
        <w:rPr>
          <w:rFonts w:ascii="Arial" w:hAnsi="Arial"/>
        </w:rPr>
        <w:t>A</w:t>
      </w:r>
      <w:r>
        <w:rPr>
          <w:rFonts w:ascii="Arial" w:hAnsi="Arial"/>
        </w:rPr>
        <w:t xml:space="preserve">ls Gast, bei einem Programm von SAM unplugged, </w:t>
      </w:r>
      <w:r>
        <w:rPr>
          <w:rFonts w:ascii="Arial" w:hAnsi="Arial"/>
        </w:rPr>
        <w:t xml:space="preserve">sind Sie </w:t>
      </w:r>
      <w:r>
        <w:rPr>
          <w:rFonts w:ascii="Arial" w:hAnsi="Arial"/>
        </w:rPr>
        <w:t xml:space="preserve">garantiert richtig. </w:t>
      </w:r>
    </w:p>
    <w:p>
      <w:pPr>
        <w:pStyle w:val="Normal"/>
        <w:bidi w:val="0"/>
        <w:spacing w:lineRule="auto" w:line="276"/>
        <w:rPr>
          <w:rFonts w:ascii="Arial" w:hAnsi="Arial"/>
        </w:rPr>
      </w:pPr>
      <w:r>
        <w:rPr>
          <w:rFonts w:ascii="Arial" w:hAnsi="Arial"/>
        </w:rPr>
        <w:t>Gerald Sammer (Bass), Roland Schlocker (Drums), Erich Schloffer (Git.), Charly Mo (Git.) und Julius Drescher (Piano, Akkordeon) best</w:t>
      </w:r>
      <w:r>
        <w:rPr>
          <w:rFonts w:ascii="Arial" w:hAnsi="Arial"/>
        </w:rPr>
        <w:t>echen</w:t>
      </w:r>
      <w:r>
        <w:rPr>
          <w:rFonts w:ascii="Arial" w:hAnsi="Arial"/>
        </w:rPr>
        <w:t xml:space="preserve"> durch ansteckende Musikalität, überbordende Spielfreude, begeisternde</w:t>
      </w:r>
      <w:r>
        <w:rPr>
          <w:rFonts w:ascii="Arial" w:hAnsi="Arial"/>
        </w:rPr>
        <w:t>n,</w:t>
      </w:r>
      <w:r>
        <w:rPr>
          <w:rFonts w:ascii="Arial" w:hAnsi="Arial"/>
        </w:rPr>
        <w:t xml:space="preserve"> mehrstimmigen Gesang und eine</w:t>
      </w:r>
      <w:r>
        <w:rPr>
          <w:rFonts w:ascii="Arial" w:hAnsi="Arial"/>
        </w:rPr>
        <w:t>n</w:t>
      </w:r>
      <w:r>
        <w:rPr>
          <w:rFonts w:ascii="Arial" w:hAnsi="Arial"/>
        </w:rPr>
        <w:t xml:space="preserve"> bissigen, entlarvenden Humor.</w:t>
      </w:r>
    </w:p>
    <w:p>
      <w:pPr>
        <w:pStyle w:val="Normal"/>
        <w:bidi w:val="0"/>
        <w:spacing w:lineRule="auto" w:line="276"/>
        <w:rPr>
          <w:rFonts w:ascii="Arial" w:hAnsi="Arial"/>
        </w:rPr>
      </w:pPr>
      <w:r>
        <w:rPr>
          <w:rFonts w:ascii="Arial" w:hAnsi="Arial"/>
        </w:rPr>
        <w:t xml:space="preserve">Die </w:t>
      </w:r>
      <w:r>
        <w:rPr>
          <w:rFonts w:ascii="Arial" w:hAnsi="Arial"/>
        </w:rPr>
        <w:t>Formation</w:t>
      </w:r>
      <w:r>
        <w:rPr>
          <w:rFonts w:ascii="Arial" w:hAnsi="Arial"/>
        </w:rPr>
        <w:t xml:space="preserve"> hat mittlerweile 5 Bühnenprogramme veröffentlicht. </w:t>
      </w:r>
      <w:r>
        <w:rPr>
          <w:rFonts w:ascii="Arial" w:hAnsi="Arial"/>
        </w:rPr>
        <w:t>D</w:t>
      </w:r>
      <w:r>
        <w:rPr>
          <w:rFonts w:ascii="Arial" w:hAnsi="Arial"/>
        </w:rPr>
        <w:t>er letzte erfolgreiche "Bühnenrenner" trägt den Titel "Abschied".</w:t>
      </w:r>
    </w:p>
    <w:p>
      <w:pPr>
        <w:pStyle w:val="Normal"/>
        <w:bidi w:val="0"/>
        <w:spacing w:lineRule="auto" w:line="276"/>
        <w:rPr>
          <w:rFonts w:ascii="Arial" w:hAnsi="Arial"/>
        </w:rPr>
      </w:pPr>
      <w:r>
        <w:rPr>
          <w:rFonts w:ascii="Arial" w:hAnsi="Arial"/>
        </w:rPr>
        <w:t>Der Name "SAM unplugged" steht für 120 Minuten erfrischende</w:t>
      </w:r>
      <w:r>
        <w:rPr>
          <w:rFonts w:ascii="Arial" w:hAnsi="Arial"/>
        </w:rPr>
        <w:t>n</w:t>
      </w:r>
      <w:r>
        <w:rPr>
          <w:rFonts w:ascii="Arial" w:hAnsi="Arial"/>
        </w:rPr>
        <w:t xml:space="preserve"> Live-Musikgenuss und unaufhörliche Lachattacken, bis Ihre Bauchmuskeln versagen.</w:t>
      </w:r>
    </w:p>
    <w:p>
      <w:pPr>
        <w:pStyle w:val="Normal"/>
        <w:bidi w:val="0"/>
        <w:spacing w:lineRule="auto" w:line="276" w:before="240" w:after="120"/>
        <w:rPr>
          <w:rFonts w:ascii="Arial" w:hAnsi="Arial"/>
        </w:rPr>
      </w:pPr>
      <w:r>
        <w:rPr>
          <w:rFonts w:ascii="Arial" w:hAnsi="Arial"/>
        </w:rPr>
        <w:t>Vo</w:t>
      </w:r>
      <w:r>
        <w:rPr>
          <w:rFonts w:ascii="Arial" w:hAnsi="Arial"/>
        </w:rPr>
        <w:t>n</w:t>
      </w:r>
      <w:r>
        <w:rPr>
          <w:rFonts w:ascii="Arial" w:hAnsi="Arial"/>
        </w:rPr>
        <w:t xml:space="preserve"> Juni bis Dezember 2018 ist die </w:t>
      </w:r>
      <w:r>
        <w:rPr>
          <w:rFonts w:ascii="Arial" w:hAnsi="Arial"/>
        </w:rPr>
        <w:t>Band</w:t>
      </w:r>
      <w:r>
        <w:rPr>
          <w:rFonts w:ascii="Arial" w:hAnsi="Arial"/>
        </w:rPr>
        <w:t xml:space="preserve"> im Vorprogramm von Andreas Gabaliers Konzert</w:t>
      </w:r>
      <w:r>
        <w:rPr>
          <w:rFonts w:ascii="Arial" w:hAnsi="Arial"/>
        </w:rPr>
        <w:t>en</w:t>
      </w:r>
      <w:r>
        <w:rPr>
          <w:rFonts w:ascii="Arial" w:hAnsi="Arial"/>
        </w:rPr>
        <w:t xml:space="preserve"> in München, Schladming, Kitzbühel, Dornbirn, Innsbruck, Salzburg, Linz, Graz und Wien zu sehen.</w:t>
      </w:r>
    </w:p>
    <w:p>
      <w:pPr>
        <w:pStyle w:val="Normal"/>
        <w:bidi w:val="0"/>
        <w:spacing w:lineRule="auto" w:line="276" w:before="0" w:after="120"/>
        <w:rPr>
          <w:rFonts w:ascii="Arial" w:hAnsi="Arial"/>
        </w:rPr>
      </w:pPr>
      <w:r>
        <w:rPr>
          <w:rFonts w:ascii="Arial" w:hAnsi="Arial"/>
        </w:rPr>
      </w:r>
    </w:p>
    <w:sectPr>
      <w:headerReference w:type="default" r:id="rId2"/>
      <w:footerReference w:type="default" r:id="rId3"/>
      <w:type w:val="nextPage"/>
      <w:pgSz w:w="11906" w:h="16838"/>
      <w:pgMar w:left="1418" w:right="1418" w:header="680" w:top="737" w:footer="624" w:bottom="681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entury Gothic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rPr/>
    </w:pPr>
    <w:r>
      <w:rPr/>
      <w:drawing>
        <wp:inline distT="0" distB="6985" distL="0" distR="0">
          <wp:extent cx="5759450" cy="1688465"/>
          <wp:effectExtent l="0" t="0" r="0" b="0"/>
          <wp:docPr id="2" name="Grafik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688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Fuzeile"/>
      <w:jc w:val="center"/>
      <w:rPr/>
    </w:pPr>
    <w:hyperlink r:id="rId2">
      <w:r>
        <w:rPr>
          <w:rStyle w:val="Internetlink"/>
          <w:color w:val="00000A"/>
        </w:rPr>
        <w:t>www.sam-unplugged.net</w:t>
      </w:r>
    </w:hyperlink>
    <w:r>
      <w:rPr/>
      <w:t xml:space="preserve">     </w:t>
    </w:r>
    <w:hyperlink r:id="rId3">
      <w:r>
        <w:rPr>
          <w:rStyle w:val="Internetlink"/>
        </w:rPr>
        <w:t>www.facebook.com/SAMUNPLUGGEDlive</w:t>
      </w:r>
    </w:hyperlink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  <w:drawing>
        <wp:inline distT="0" distB="1270" distL="0" distR="2540">
          <wp:extent cx="5751195" cy="1923415"/>
          <wp:effectExtent l="0" t="0" r="0" b="0"/>
          <wp:docPr id="1" name="Grafik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1195" cy="1923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Kopfzeile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 Gothic" w:hAnsi="Century Gothic" w:eastAsia="Century Gothic" w:cs="Tahoma"/>
        <w:szCs w:val="22"/>
        <w:lang w:val="de-AT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lineRule="auto" w:line="276" w:before="0" w:after="120"/>
      <w:jc w:val="both"/>
    </w:pPr>
    <w:rPr>
      <w:rFonts w:ascii="Calibri" w:hAnsi="Calibri" w:cs="Calibri" w:eastAsia="Century Gothic"/>
      <w:color w:val="auto"/>
      <w:sz w:val="24"/>
      <w:szCs w:val="22"/>
      <w:lang w:val="de-AT" w:eastAsia="en-US" w:bidi="ar-SA"/>
    </w:rPr>
  </w:style>
  <w:style w:type="paragraph" w:styleId="Berschrift1">
    <w:name w:val="Heading 1"/>
    <w:basedOn w:val="Normal"/>
    <w:next w:val="Normal"/>
    <w:qFormat/>
    <w:pPr>
      <w:keepNext/>
      <w:keepLines/>
      <w:numPr>
        <w:ilvl w:val="0"/>
        <w:numId w:val="0"/>
      </w:numPr>
      <w:spacing w:before="240" w:after="0"/>
      <w:outlineLvl w:val="0"/>
    </w:pPr>
    <w:rPr>
      <w:rFonts w:ascii="Century Gothic" w:hAnsi="Century Gothic" w:eastAsia="Century Gothic" w:cs="Tahoma"/>
      <w:sz w:val="32"/>
      <w:szCs w:val="32"/>
    </w:rPr>
  </w:style>
  <w:style w:type="character" w:styleId="DefaultParagraphFont">
    <w:name w:val="Default Paragraph Font"/>
    <w:qFormat/>
    <w:rPr/>
  </w:style>
  <w:style w:type="character" w:styleId="TitelZchn">
    <w:name w:val="Titel Zchn"/>
    <w:basedOn w:val="DefaultParagraphFont"/>
    <w:qFormat/>
    <w:rPr>
      <w:rFonts w:ascii="Century Gothic" w:hAnsi="Century Gothic" w:eastAsia="Century Gothic" w:cs="Tahoma"/>
      <w:spacing w:val="-10"/>
      <w:sz w:val="56"/>
      <w:szCs w:val="56"/>
    </w:rPr>
  </w:style>
  <w:style w:type="character" w:styleId="Berschrift1Zchn">
    <w:name w:val="Überschrift 1 Zchn"/>
    <w:basedOn w:val="DefaultParagraphFont"/>
    <w:qFormat/>
    <w:rPr>
      <w:rFonts w:ascii="Century Gothic" w:hAnsi="Century Gothic" w:eastAsia="Century Gothic" w:cs="Tahoma"/>
      <w:sz w:val="32"/>
      <w:szCs w:val="32"/>
    </w:rPr>
  </w:style>
  <w:style w:type="character" w:styleId="KopfzeileZchn">
    <w:name w:val="Kopfzeile Zchn"/>
    <w:basedOn w:val="DefaultParagraphFont"/>
    <w:qFormat/>
    <w:rPr/>
  </w:style>
  <w:style w:type="character" w:styleId="FuzeileZchn">
    <w:name w:val="Fußzeile Zchn"/>
    <w:basedOn w:val="DefaultParagraphFont"/>
    <w:qFormat/>
    <w:rPr/>
  </w:style>
  <w:style w:type="character" w:styleId="Internetlink">
    <w:name w:val="Internetlink"/>
    <w:basedOn w:val="DefaultParagraphFont"/>
    <w:rPr>
      <w:color w:val="17406D"/>
      <w:u w:val="single"/>
    </w:rPr>
  </w:style>
  <w:style w:type="character" w:styleId="UnresolvedMention">
    <w:name w:val="Unresolved Mention"/>
    <w:basedOn w:val="DefaultParagraphFont"/>
    <w:qFormat/>
    <w:rPr>
      <w:color w:val="808080"/>
      <w:highlight w:val="white"/>
    </w:rPr>
  </w:style>
  <w:style w:type="character" w:styleId="FollowedHyperlink">
    <w:name w:val="FollowedHyperlink"/>
    <w:basedOn w:val="DefaultParagraphFont"/>
    <w:qFormat/>
    <w:rPr>
      <w:color w:val="85DFD0"/>
      <w:u w:val="single"/>
    </w:rPr>
  </w:style>
  <w:style w:type="paragraph" w:styleId="Berschrift">
    <w:name w:val="Überschrift"/>
    <w:basedOn w:val="Normal"/>
    <w:next w:val="Textkrper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krper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Textkrper"/>
    <w:pPr/>
    <w:rPr>
      <w:rFonts w:cs="Mang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Mangal"/>
    </w:rPr>
  </w:style>
  <w:style w:type="paragraph" w:styleId="Titel">
    <w:name w:val="Title"/>
    <w:basedOn w:val="Normal"/>
    <w:next w:val="Normal"/>
    <w:qFormat/>
    <w:pPr>
      <w:spacing w:lineRule="auto" w:line="240" w:before="120" w:after="240"/>
      <w:contextualSpacing/>
    </w:pPr>
    <w:rPr>
      <w:rFonts w:ascii="Century Gothic" w:hAnsi="Century Gothic" w:eastAsia="Century Gothic" w:cs="Tahoma"/>
      <w:spacing w:val="-10"/>
      <w:sz w:val="56"/>
      <w:szCs w:val="56"/>
    </w:rPr>
  </w:style>
  <w:style w:type="paragraph" w:styleId="Kopfzeile">
    <w:name w:val="Head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uzeile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sam-unplugged.net/" TargetMode="External"/><Relationship Id="rId3" Type="http://schemas.openxmlformats.org/officeDocument/2006/relationships/hyperlink" Target="http://www.facebook.com/SAMUNPLUGGEDlive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Application>LibreOffice/5.2.7.2$Windows_x86 LibreOffice_project/2b7f1e640c46ceb28adf43ee075a6e8b8439ed10</Application>
  <Pages>1</Pages>
  <Words>179</Words>
  <Characters>1209</Characters>
  <CharactersWithSpaces>1385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2018-05-07T05:46:00Z</dcterms:created>
  <dc:creator>Gerald Sammer</dc:creator>
  <dc:description/>
  <dc:language>de-DE</dc:language>
  <cp:lastModifiedBy/>
  <dcterms:modified xsi:type="dcterms:W3CDTF">2018-05-07T16:49:15Z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